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2019中国（重庆）生活用纸展及纸品技术展</w:t>
      </w:r>
    </w:p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暨妇婴童、老人卫生护理用品展</w:t>
      </w:r>
    </w:p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bCs/>
          <w:sz w:val="22"/>
          <w:szCs w:val="22"/>
          <w:lang w:val="en-US" w:eastAsia="zh-CN"/>
        </w:rPr>
        <w:sectPr>
          <w:headerReference r:id="rId3" w:type="default"/>
          <w:pgSz w:w="11906" w:h="16838"/>
          <w:pgMar w:top="779" w:right="926" w:bottom="312" w:left="900" w:header="623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25 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  <w:lang w:val="en-US" w:eastAsia="zh-CN"/>
        </w:rPr>
        <w:t>- 27</w:t>
      </w:r>
      <w:r>
        <w:rPr>
          <w:rFonts w:hint="eastAsia"/>
          <w:b/>
          <w:bCs/>
          <w:sz w:val="28"/>
          <w:szCs w:val="28"/>
        </w:rPr>
        <w:t>日      地点：</w:t>
      </w:r>
      <w:r>
        <w:rPr>
          <w:rFonts w:hint="eastAsia"/>
          <w:b/>
          <w:bCs/>
          <w:sz w:val="28"/>
          <w:szCs w:val="28"/>
          <w:lang w:eastAsia="zh-CN"/>
        </w:rPr>
        <w:t>重庆</w:t>
      </w:r>
      <w:r>
        <w:rPr>
          <w:rFonts w:hint="eastAsia"/>
          <w:b/>
          <w:bCs/>
          <w:sz w:val="28"/>
          <w:szCs w:val="28"/>
        </w:rPr>
        <w:t>国际</w:t>
      </w:r>
      <w:r>
        <w:rPr>
          <w:rFonts w:hint="eastAsia"/>
          <w:b/>
          <w:bCs/>
          <w:sz w:val="28"/>
          <w:szCs w:val="28"/>
          <w:lang w:eastAsia="zh-CN"/>
        </w:rPr>
        <w:t>博览</w:t>
      </w:r>
      <w:r>
        <w:rPr>
          <w:rFonts w:hint="eastAsia"/>
          <w:b/>
          <w:bCs/>
          <w:sz w:val="28"/>
          <w:szCs w:val="28"/>
        </w:rPr>
        <w:t>中心</w:t>
      </w:r>
      <w:r>
        <w:rPr>
          <w:rFonts w:hint="eastAsia"/>
          <w:b/>
          <w:bCs/>
          <w:sz w:val="22"/>
          <w:szCs w:val="22"/>
          <w:lang w:val="en-US" w:eastAsia="zh-CN"/>
        </w:rPr>
        <w:t>(悦来会展城)</w:t>
      </w:r>
    </w:p>
    <w:p>
      <w:pPr>
        <w:spacing w:line="360" w:lineRule="exact"/>
        <w:rPr>
          <w:rFonts w:hint="eastAsia"/>
          <w:sz w:val="24"/>
          <w:lang w:val="en-US" w:eastAsia="zh-CN"/>
        </w:rPr>
      </w:pPr>
    </w:p>
    <w:p>
      <w:pPr>
        <w:spacing w:line="360" w:lineRule="exact"/>
        <w:rPr>
          <w:rFonts w:hint="eastAsia"/>
          <w:b/>
          <w:bCs/>
          <w:color w:val="FF0000"/>
          <w:sz w:val="32"/>
          <w:szCs w:val="32"/>
        </w:rPr>
      </w:pPr>
    </w:p>
    <w:p>
      <w:pPr>
        <w:spacing w:line="360" w:lineRule="exact"/>
        <w:rPr>
          <w:rFonts w:hint="eastAsia"/>
          <w:b/>
          <w:bCs/>
          <w:color w:val="FF0000"/>
          <w:sz w:val="32"/>
          <w:szCs w:val="32"/>
        </w:rPr>
        <w:sectPr>
          <w:type w:val="continuous"/>
          <w:pgSz w:w="11906" w:h="16838"/>
          <w:pgMar w:top="779" w:right="926" w:bottom="312" w:left="900" w:header="623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4827" w:space="425"/>
            <w:col w:w="4827"/>
          </w:cols>
          <w:docGrid w:type="lines" w:linePitch="312" w:charSpace="0"/>
        </w:sectPr>
      </w:pPr>
    </w:p>
    <w:p>
      <w:pPr>
        <w:spacing w:line="360" w:lineRule="exact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市场概述：</w:t>
      </w:r>
    </w:p>
    <w:p>
      <w:pPr>
        <w:spacing w:line="360" w:lineRule="exact"/>
        <w:ind w:firstLine="660" w:firstLineChars="300"/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z w:val="22"/>
          <w:szCs w:val="22"/>
          <w:shd w:val="clear" w:color="auto" w:fill="FFFFFF"/>
          <w:lang w:eastAsia="zh-CN"/>
        </w:rPr>
        <w:t>国家实施“促进消费”的政策，有利于快消品行业发展，促使国内市场消费升级。中国已经成为生活用纸、卫生用品等行业的生产和消费大国，是近年来新增纸机能力最多的国家。我国经济的发展和城市化、国际化进程的加快，市场需求潜力将不断释放，为</w:t>
      </w:r>
      <w:r>
        <w:rPr>
          <w:rFonts w:hint="default" w:ascii="宋体" w:hAnsi="宋体" w:cs="宋体"/>
          <w:color w:val="000000"/>
          <w:sz w:val="22"/>
          <w:szCs w:val="22"/>
          <w:shd w:val="clear" w:color="auto" w:fill="FFFFFF"/>
          <w:lang w:val="en-US" w:eastAsia="zh-CN"/>
        </w:rPr>
        <w:t>纸品</w:t>
      </w:r>
      <w:r>
        <w:rPr>
          <w:rFonts w:hint="eastAsia" w:ascii="宋体" w:hAnsi="宋体" w:cs="宋体"/>
          <w:color w:val="000000"/>
          <w:sz w:val="22"/>
          <w:szCs w:val="22"/>
          <w:shd w:val="clear" w:color="auto" w:fill="FFFFFF"/>
          <w:lang w:eastAsia="zh-CN"/>
        </w:rPr>
        <w:t>这一易耗产品行业带来巨大的发展空间。</w:t>
      </w:r>
    </w:p>
    <w:p>
      <w:pPr>
        <w:spacing w:line="360" w:lineRule="exact"/>
        <w:ind w:firstLine="440" w:firstLineChars="200"/>
        <w:rPr>
          <w:rFonts w:hint="default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  <w:t>造纸行业，是关系民生的直接消费品产业。本世纪以来，我国造纸产业蓬勃发展，蒸蒸日上，转型升级步伐加快，供给结构明显改善，科技创新能力增强，绿色制造大力发展，生产规模连续8年位居全球首位。贯彻创新、协调、绿色、开放、共享的新发展理念，全面推行绿色制造，助推纸产业链的腾飞，形成绿色发展新篇章。</w:t>
      </w:r>
    </w:p>
    <w:p>
      <w:pPr>
        <w:spacing w:line="360" w:lineRule="exact"/>
        <w:ind w:firstLine="440" w:firstLineChars="200"/>
        <w:rPr>
          <w:rFonts w:hint="default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color w:val="000000"/>
          <w:sz w:val="22"/>
          <w:szCs w:val="22"/>
          <w:shd w:val="clear" w:color="auto" w:fill="FFFFFF"/>
          <w:lang w:eastAsia="zh-CN"/>
        </w:rPr>
        <w:t>中国是一个人口大国，但各城市的发展水平不同，常驻的人口数量也不同。在2019中国人口最多的城市排行中，重庆以3562.31万人排名第一，超过了上海的2418万人和北</w:t>
      </w:r>
      <w:bookmarkStart w:id="0" w:name="_GoBack"/>
      <w:bookmarkEnd w:id="0"/>
      <w:r>
        <w:rPr>
          <w:rFonts w:hint="eastAsia" w:ascii="宋体" w:hAnsi="宋体" w:cs="宋体"/>
          <w:color w:val="000000"/>
          <w:sz w:val="22"/>
          <w:szCs w:val="22"/>
          <w:shd w:val="clear" w:color="auto" w:fill="FFFFFF"/>
          <w:lang w:eastAsia="zh-CN"/>
        </w:rPr>
        <w:t>京的2151万人。在世界上人口最多的城市排名中，重庆都能够排到第二名，仅次于日本东京的人口数。</w:t>
      </w:r>
      <w:r>
        <w:rPr>
          <w:rFonts w:hint="default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  <w:t>数据显示，2018年</w:t>
      </w:r>
      <w:r>
        <w:rPr>
          <w:rFonts w:hint="eastAsia" w:ascii="宋体" w:hAnsi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  <w:t>重庆</w:t>
      </w:r>
      <w:r>
        <w:rPr>
          <w:rFonts w:hint="default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  <w:t>全市经济总量（GDP）首次突破2万亿，达到20363.19亿元，按可比价格计算，同比增长6.0%。重庆全体居民人均可支配收入26386元，同比增长9.2%。总体来看，2018年重庆全市经济稳定运行，支撑高质量发展的基础在筑牢，高质量发展的动能在集聚，经济发展的质效在提升。目前全市经济已由高速增长阶段转向高质量发展阶段。</w:t>
      </w:r>
    </w:p>
    <w:p>
      <w:pPr>
        <w:spacing w:line="360" w:lineRule="exact"/>
        <w:ind w:firstLine="440" w:firstLineChars="200"/>
        <w:rPr>
          <w:rFonts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宋体" w:hAnsi="宋体" w:cs="宋体"/>
          <w:color w:val="000000"/>
          <w:sz w:val="22"/>
          <w:szCs w:val="22"/>
          <w:shd w:val="clear" w:color="auto" w:fill="FFFFFF"/>
          <w:lang w:eastAsia="zh-CN"/>
        </w:rPr>
        <w:t>随着沿海发达城市，市场的饱和，竞争的白热化。广大厂家迫切的需要一个新兴的消费群体，来消化厂家过剩的生产力。国家“大力发展西部”政策的实施，产业转移的开始，经济政策的刺激和支持。使西部及中部等地区的经济迎来了发展的春天。城镇化率的增长，居民生活水平的提高。这给广大厂商扩大销量，开发新兴市场，带来了机会。</w:t>
      </w:r>
    </w:p>
    <w:p>
      <w:pPr>
        <w:spacing w:line="360" w:lineRule="exact"/>
        <w:ind w:firstLine="440" w:firstLineChars="200"/>
        <w:rPr>
          <w:rFonts w:ascii="宋体" w:hAnsi="宋体" w:eastAsia="宋体" w:cs="宋体"/>
          <w:color w:val="auto"/>
          <w:kern w:val="0"/>
          <w:sz w:val="22"/>
          <w:szCs w:val="22"/>
          <w:lang w:val="en-US" w:eastAsia="zh-CN" w:bidi="ar"/>
        </w:rPr>
      </w:pPr>
    </w:p>
    <w:p>
      <w:pPr>
        <w:spacing w:line="360" w:lineRule="exact"/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t>展会简介：</w:t>
      </w:r>
    </w:p>
    <w:p>
      <w:pPr>
        <w:spacing w:line="360" w:lineRule="exact"/>
        <w:rPr>
          <w:rFonts w:hint="eastAsia"/>
          <w:b/>
          <w:bCs/>
          <w:color w:val="FF0000"/>
          <w:sz w:val="32"/>
          <w:szCs w:val="32"/>
          <w:lang w:eastAsia="zh-CN"/>
        </w:rPr>
      </w:pPr>
    </w:p>
    <w:p>
      <w:pPr>
        <w:spacing w:line="360" w:lineRule="exact"/>
        <w:ind w:firstLine="44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【中国（重庆）生活用纸展及纸品技术展】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将于2019年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25日至27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日在重庆国际博览中心(悦来会展城)盛大召开。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展会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以重庆为中心，覆盖华中、西南等地区，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汇聚儿童生活用纸类、妇幼呵护及老人护理用品类、原辅材料类、加工设备、器材类等行业企业，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打造纸品产业链的一站式商贸交易平台。展会本着打造西部最大的纸品行业专业展会平台的决心，为国内外纸品企业产品流通、贸易、技术、资源、信息的拓展提供最佳的发展平台，使各方参与者形成多赢的格局，打造一个专业的行业交流交易平台。</w:t>
      </w:r>
    </w:p>
    <w:p>
      <w:pPr>
        <w:spacing w:line="360" w:lineRule="exact"/>
        <w:ind w:firstLine="550" w:firstLineChars="25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本届展会以秉承绿色发展理念“绿色制造、创新未来”为主题，坚定不移贯彻创新、协调、绿色、开放、共享的新发展理念，真正形成绿色发展方式。</w:t>
      </w:r>
      <w:r>
        <w:rPr>
          <w:rFonts w:hint="default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  <w:t>本届展会获得当地相关部门的认可与支持，致力打造更高效的国内外厂商买家核心平台，以更国际化的参展企业、更多元化的展示产品、更全方位的宣传力度、更高质量的专业买家、为行业带来更为绿色、更为创新的纸</w:t>
      </w:r>
      <w:r>
        <w:rPr>
          <w:rFonts w:hint="eastAsia" w:ascii="宋体" w:hAnsi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  <w:t>品</w:t>
      </w:r>
      <w:r>
        <w:rPr>
          <w:rFonts w:hint="default" w:ascii="宋体" w:hAnsi="宋体" w:eastAsia="宋体" w:cs="宋体"/>
          <w:color w:val="000000"/>
          <w:kern w:val="2"/>
          <w:sz w:val="22"/>
          <w:szCs w:val="22"/>
          <w:shd w:val="clear" w:color="auto" w:fill="FFFFFF"/>
          <w:lang w:val="en-US" w:eastAsia="zh-CN" w:bidi="ar-SA"/>
        </w:rPr>
        <w:t>盛会。</w:t>
      </w:r>
    </w:p>
    <w:p>
      <w:pPr>
        <w:spacing w:line="360" w:lineRule="exact"/>
        <w:ind w:firstLine="44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  <w:t>本届展会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预计将达到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00家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  <w:t>参展企业、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1000余种参展品牌、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  <w:t>多位专业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观众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000㎡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  <w:t>展出面积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</w:rPr>
        <w:t>。同期还将举行各种交流会、新产品发布会、高峰论坛等活动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  <w:t>，助力企业成就西部梦想。</w:t>
      </w:r>
    </w:p>
    <w:p>
      <w:pPr>
        <w:spacing w:line="360" w:lineRule="exact"/>
        <w:ind w:firstLine="330" w:firstLineChars="15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2"/>
          <w:szCs w:val="22"/>
          <w:shd w:val="clear" w:color="auto" w:fill="auto"/>
          <w:lang w:eastAsia="zh-CN"/>
        </w:rPr>
      </w:pPr>
    </w:p>
    <w:p>
      <w:pPr>
        <w:spacing w:line="400" w:lineRule="exact"/>
        <w:ind w:left="321" w:hanging="321" w:hangingChars="100"/>
        <w:rPr>
          <w:rFonts w:hint="eastAsia"/>
          <w:b/>
          <w:bCs/>
          <w:color w:val="FF0000"/>
          <w:sz w:val="32"/>
          <w:szCs w:val="32"/>
        </w:rPr>
      </w:pPr>
    </w:p>
    <w:p>
      <w:pPr>
        <w:spacing w:line="400" w:lineRule="exact"/>
        <w:ind w:left="321" w:hanging="321" w:hangingChars="100"/>
        <w:rPr>
          <w:rFonts w:hint="eastAsia" w:ascii="宋体" w:hAnsi="宋体" w:cs="宋体"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展品范围：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■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生活用纸类：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卫生纸、面巾纸、手帕纸、餐巾纸、厨房用纸、擦手纸、座垫纸、一次性纸杯等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■  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妇幼呵护及老人护理用品类：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成人纸尿裤/片、成人拉拉裤、轻度失禁用品、护理垫等 湿巾、柔巾卷、湿厕纸，纸内裤、压缩毛巾、面膜、卫生巾、卫生护垫、产妇巾、乳垫、妇婴两用巾、卫生棉条、婴儿纸尿裤/片、婴儿拉拉裤、隔尿垫巾、一次性医疗卫生用品等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■ 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原辅材料类：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非织造布、水刺非织造布、双组分纤维、ES复合短纤维等纤维原料、非织造布用聚合物、纸浆、绒毛浆；流延膜及塑料母粒、胶带/胶贴/魔术贴、弹性非织造布材料、松紧带、打孔膜、造纸化学品、香精、表面处理剂及添加剂，离型纸/离型膜；高吸收性树脂、丙烯酸类聚合物、热熔胶、石油树脂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 xml:space="preserve">■ 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 xml:space="preserve"> 加工设备、器材类;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卫生纸机及配件、面巾纸设备、餐巾纸设备、湿巾设备消毒灭菌设备、卫生用品设备、卫生纸包装机械、卫生巾包装设备、卫生巾/护垫/乳垫/产妇垫设备、婴儿尿裤/片、婴儿拉拉裤设备、成人纸尿裤/片、成人拉拉裤设备、宠物纸尿裤/宠物垫设备、热熔胶机、包装设备、成型刀模具、压花辊总成等配套刀具、流延膜机、绒毛浆粉碎机、封口机、理片数片机,工业皮带、输送带、打孔膜设备、检测仪器、造纸环保、水处理设备、动化及控制系统等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spacing w:line="400" w:lineRule="exact"/>
        <w:ind w:left="321" w:hanging="321" w:hangingChars="100"/>
        <w:rPr>
          <w:rFonts w:hint="eastAsia"/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参展理由：</w:t>
      </w:r>
    </w:p>
    <w:p>
      <w:p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在</w:t>
      </w:r>
      <w:r>
        <w:rPr>
          <w:rFonts w:hint="eastAsia" w:ascii="宋体" w:hAnsi="宋体" w:cs="宋体"/>
          <w:b/>
          <w:bCs/>
          <w:sz w:val="24"/>
          <w:lang w:eastAsia="zh-CN"/>
        </w:rPr>
        <w:t>展会现场</w:t>
      </w:r>
      <w:r>
        <w:rPr>
          <w:rFonts w:hint="eastAsia" w:ascii="宋体" w:hAnsi="宋体" w:cs="宋体"/>
          <w:b/>
          <w:bCs/>
          <w:sz w:val="24"/>
        </w:rPr>
        <w:t>，您能接触到以下人群</w:t>
      </w:r>
    </w:p>
    <w:p>
      <w:pPr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☆代理商/分销商/批发商/网络代理商/零售商/生产商/品牌商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</w:rPr>
        <w:t xml:space="preserve"> ☆综合母婴店/</w:t>
      </w:r>
      <w:r>
        <w:rPr>
          <w:rFonts w:hint="eastAsia" w:ascii="宋体" w:hAnsi="宋体" w:cs="宋体"/>
          <w:sz w:val="22"/>
          <w:szCs w:val="22"/>
          <w:lang w:eastAsia="zh-CN"/>
        </w:rPr>
        <w:t>生活用品店</w:t>
      </w:r>
      <w:r>
        <w:rPr>
          <w:rFonts w:hint="eastAsia" w:ascii="宋体" w:hAnsi="宋体" w:cs="宋体"/>
          <w:sz w:val="22"/>
          <w:szCs w:val="22"/>
        </w:rPr>
        <w:t xml:space="preserve"> ☆百货公司/商业地产 ☆采购办事处/贸易公司/进出口商 ☆超市/ 药店 ☆投资商/消费者 ☆商会协会 ☆服务机构/媒体 ☆其他 </w:t>
      </w:r>
    </w:p>
    <w:p>
      <w:p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eastAsia="zh-CN"/>
        </w:rPr>
        <w:t>重庆生活用纸展会</w:t>
      </w:r>
      <w:r>
        <w:rPr>
          <w:rFonts w:hint="eastAsia" w:ascii="宋体" w:hAnsi="宋体" w:cs="宋体"/>
          <w:b/>
          <w:bCs/>
          <w:sz w:val="24"/>
        </w:rPr>
        <w:t>为您提供以下机会</w:t>
      </w:r>
    </w:p>
    <w:p>
      <w:pPr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 xml:space="preserve"> ☆与您的客户直接会面，了解他们的采购需求并扩大销售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</w:rPr>
        <w:t xml:space="preserve"> ☆寻找优质买家，发展新的业务伙伴，获取有价值的销售机会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</w:rPr>
        <w:t xml:space="preserve"> ☆展示您的最新产品，塑造品牌形象，提升产品的市场知名度</w:t>
      </w:r>
    </w:p>
    <w:p>
      <w:pPr>
        <w:rPr>
          <w:rFonts w:hint="eastAsia" w:ascii="宋体" w:hAnsi="宋体" w:cs="宋体"/>
          <w:sz w:val="22"/>
          <w:szCs w:val="22"/>
        </w:rPr>
      </w:pPr>
    </w:p>
    <w:p>
      <w:pPr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展览观众</w:t>
      </w:r>
    </w:p>
    <w:p>
      <w:pPr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国内各省市</w:t>
      </w:r>
      <w:r>
        <w:rPr>
          <w:rFonts w:hint="eastAsia" w:ascii="宋体" w:hAnsi="宋体" w:cs="宋体"/>
          <w:sz w:val="22"/>
          <w:szCs w:val="22"/>
          <w:lang w:eastAsia="zh-CN"/>
        </w:rPr>
        <w:t>纸</w:t>
      </w:r>
      <w:r>
        <w:rPr>
          <w:rFonts w:hint="eastAsia" w:ascii="宋体" w:hAnsi="宋体" w:cs="宋体"/>
          <w:sz w:val="22"/>
          <w:szCs w:val="22"/>
        </w:rPr>
        <w:t>品</w:t>
      </w:r>
      <w:r>
        <w:rPr>
          <w:rFonts w:hint="eastAsia" w:ascii="宋体" w:hAnsi="宋体" w:cs="宋体"/>
          <w:sz w:val="22"/>
          <w:szCs w:val="22"/>
          <w:lang w:eastAsia="zh-CN"/>
        </w:rPr>
        <w:t>行业</w:t>
      </w:r>
      <w:r>
        <w:rPr>
          <w:rFonts w:hint="eastAsia" w:ascii="宋体" w:hAnsi="宋体" w:cs="宋体"/>
          <w:sz w:val="22"/>
          <w:szCs w:val="22"/>
        </w:rPr>
        <w:t>代理商、批发商、网络代理商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</w:rPr>
        <w:t>国内各省市</w:t>
      </w:r>
      <w:r>
        <w:rPr>
          <w:rFonts w:hint="eastAsia" w:ascii="宋体" w:hAnsi="宋体" w:cs="宋体"/>
          <w:sz w:val="22"/>
          <w:szCs w:val="22"/>
          <w:lang w:eastAsia="zh-CN"/>
        </w:rPr>
        <w:t>纸</w:t>
      </w:r>
      <w:r>
        <w:rPr>
          <w:rFonts w:hint="eastAsia" w:ascii="宋体" w:hAnsi="宋体" w:cs="宋体"/>
          <w:sz w:val="22"/>
          <w:szCs w:val="22"/>
        </w:rPr>
        <w:t>品</w:t>
      </w:r>
      <w:r>
        <w:rPr>
          <w:rFonts w:hint="eastAsia" w:ascii="宋体" w:hAnsi="宋体" w:cs="宋体"/>
          <w:sz w:val="22"/>
          <w:szCs w:val="22"/>
          <w:lang w:eastAsia="zh-CN"/>
        </w:rPr>
        <w:t>行业</w:t>
      </w:r>
      <w:r>
        <w:rPr>
          <w:rFonts w:hint="eastAsia" w:ascii="宋体" w:hAnsi="宋体" w:cs="宋体"/>
          <w:sz w:val="22"/>
          <w:szCs w:val="22"/>
        </w:rPr>
        <w:t>加盟商、零售商、网络零售商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</w:rPr>
        <w:t>国内各省市百货公司、商业地产、卖场、药店采购代理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</w:rPr>
        <w:t>国内各省市</w:t>
      </w:r>
      <w:r>
        <w:rPr>
          <w:rFonts w:hint="eastAsia" w:ascii="宋体" w:hAnsi="宋体" w:cs="宋体"/>
          <w:sz w:val="22"/>
          <w:szCs w:val="22"/>
          <w:lang w:eastAsia="zh-CN"/>
        </w:rPr>
        <w:t>纸</w:t>
      </w:r>
      <w:r>
        <w:rPr>
          <w:rFonts w:hint="eastAsia" w:ascii="宋体" w:hAnsi="宋体" w:cs="宋体"/>
          <w:sz w:val="22"/>
          <w:szCs w:val="22"/>
        </w:rPr>
        <w:t>品</w:t>
      </w:r>
      <w:r>
        <w:rPr>
          <w:rFonts w:hint="eastAsia" w:ascii="宋体" w:hAnsi="宋体" w:cs="宋体"/>
          <w:sz w:val="22"/>
          <w:szCs w:val="22"/>
          <w:lang w:eastAsia="zh-CN"/>
        </w:rPr>
        <w:t>行业</w:t>
      </w:r>
      <w:r>
        <w:rPr>
          <w:rFonts w:hint="eastAsia" w:ascii="宋体" w:hAnsi="宋体" w:cs="宋体"/>
          <w:sz w:val="22"/>
          <w:szCs w:val="22"/>
        </w:rPr>
        <w:t>集散地批发、采购团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</w:rPr>
        <w:t>国内各省市有意进军</w:t>
      </w:r>
      <w:r>
        <w:rPr>
          <w:rFonts w:hint="eastAsia" w:ascii="宋体" w:hAnsi="宋体" w:cs="宋体"/>
          <w:sz w:val="22"/>
          <w:szCs w:val="22"/>
          <w:lang w:eastAsia="zh-CN"/>
        </w:rPr>
        <w:t>纸</w:t>
      </w:r>
      <w:r>
        <w:rPr>
          <w:rFonts w:hint="eastAsia" w:ascii="宋体" w:hAnsi="宋体" w:cs="宋体"/>
          <w:sz w:val="22"/>
          <w:szCs w:val="22"/>
        </w:rPr>
        <w:t>品行业的投资商</w:t>
      </w:r>
      <w:r>
        <w:rPr>
          <w:rFonts w:hint="eastAsia" w:ascii="宋体" w:hAnsi="宋体" w:cs="宋体"/>
          <w:sz w:val="22"/>
          <w:szCs w:val="22"/>
        </w:rPr>
        <w:br w:type="textWrapping"/>
      </w:r>
      <w:r>
        <w:rPr>
          <w:rFonts w:hint="eastAsia" w:ascii="宋体" w:hAnsi="宋体" w:cs="宋体"/>
          <w:sz w:val="22"/>
          <w:szCs w:val="22"/>
          <w:lang w:eastAsia="zh-CN"/>
        </w:rPr>
        <w:t>纸</w:t>
      </w:r>
      <w:r>
        <w:rPr>
          <w:rFonts w:hint="eastAsia" w:ascii="宋体" w:hAnsi="宋体" w:cs="宋体"/>
          <w:sz w:val="22"/>
          <w:szCs w:val="22"/>
        </w:rPr>
        <w:t>品类专业媒体</w:t>
      </w:r>
    </w:p>
    <w:p>
      <w:pPr>
        <w:rPr>
          <w:rFonts w:hint="eastAsia" w:ascii="宋体" w:hAnsi="宋体" w:cs="宋体"/>
          <w:sz w:val="22"/>
          <w:szCs w:val="22"/>
        </w:rPr>
      </w:pPr>
    </w:p>
    <w:p>
      <w:pPr>
        <w:rPr>
          <w:rFonts w:hint="eastAsia" w:ascii="宋体" w:hAnsi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展位费用：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标准展位(3×3=9㎡)：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国内企业¥6800元/个，展位围板、公司楣板、一张洽谈桌、两把洽谈椅、两盏射灯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品牌展位区(3×3=9㎡)：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国内企业¥8800元/个，展位围板、公司楣板、一张洽谈桌、四把洽谈椅、两盏射灯、地毯。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特装展位（36㎡起租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国内企业¥700元/㎡，空地不带任何展具、电源，参展商自行设计，展馆将收取特装管理费。</w:t>
      </w:r>
    </w:p>
    <w:p>
      <w:pPr>
        <w:rPr>
          <w:rFonts w:hint="eastAsia"/>
          <w:b/>
          <w:bCs/>
          <w:sz w:val="13"/>
          <w:szCs w:val="13"/>
          <w:lang w:eastAsia="zh-CN"/>
        </w:rPr>
      </w:pPr>
    </w:p>
    <w:p>
      <w:pPr>
        <w:spacing w:line="400" w:lineRule="exact"/>
        <w:rPr>
          <w:rStyle w:val="10"/>
          <w:rFonts w:hint="eastAsia" w:ascii="宋体" w:hAnsi="宋体"/>
          <w:bCs w:val="0"/>
          <w:color w:val="FF0000"/>
          <w:szCs w:val="21"/>
        </w:rPr>
      </w:pPr>
    </w:p>
    <w:p>
      <w:pPr>
        <w:spacing w:line="400" w:lineRule="exact"/>
        <w:rPr>
          <w:rStyle w:val="10"/>
          <w:rFonts w:hint="eastAsia" w:ascii="宋体" w:hAnsi="宋体"/>
          <w:bCs w:val="0"/>
          <w:color w:val="FF0000"/>
          <w:szCs w:val="21"/>
        </w:rPr>
      </w:pPr>
      <w:r>
        <w:rPr>
          <w:rStyle w:val="10"/>
          <w:rFonts w:hint="eastAsia" w:ascii="宋体" w:hAnsi="宋体"/>
          <w:bCs w:val="0"/>
          <w:color w:val="FF0000"/>
          <w:szCs w:val="21"/>
        </w:rPr>
        <w:t>广告费用：</w:t>
      </w:r>
    </w:p>
    <w:tbl>
      <w:tblPr>
        <w:tblStyle w:val="6"/>
        <w:tblW w:w="10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59"/>
        <w:gridCol w:w="2059"/>
        <w:gridCol w:w="205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会刊封面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会刊封底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会刊封二、三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会刊内页</w:t>
            </w:r>
          </w:p>
        </w:tc>
        <w:tc>
          <w:tcPr>
            <w:tcW w:w="1952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10000元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8000元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5000元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3000元</w:t>
            </w:r>
          </w:p>
        </w:tc>
        <w:tc>
          <w:tcPr>
            <w:tcW w:w="195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1小时 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大会门票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大会展商证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大会参观证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手提袋</w:t>
            </w:r>
          </w:p>
        </w:tc>
        <w:tc>
          <w:tcPr>
            <w:tcW w:w="1952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20000元/万张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6000元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8000元/万张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6000元/千个</w:t>
            </w:r>
          </w:p>
        </w:tc>
        <w:tc>
          <w:tcPr>
            <w:tcW w:w="195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3小时 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拱形门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广场广告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展馆内挂旗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开幕式赞助</w:t>
            </w:r>
          </w:p>
        </w:tc>
        <w:tc>
          <w:tcPr>
            <w:tcW w:w="1952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开幕晚宴赞助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6000/展期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5000/展期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6000/展期/面</w:t>
            </w:r>
          </w:p>
        </w:tc>
        <w:tc>
          <w:tcPr>
            <w:tcW w:w="205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30000/场</w:t>
            </w:r>
          </w:p>
        </w:tc>
        <w:tc>
          <w:tcPr>
            <w:tcW w:w="195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50000/次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规格说明</w:t>
            </w:r>
          </w:p>
        </w:tc>
        <w:tc>
          <w:tcPr>
            <w:tcW w:w="8129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展商证规格：90mm×125mm，门票规格：120mm×90mm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参观证规格：90mm×125mm,手提袋规格：300mm×400mm(客户提供菲林，组委会制作)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51" w:type="dxa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会议室配置</w:t>
            </w:r>
          </w:p>
        </w:tc>
        <w:tc>
          <w:tcPr>
            <w:tcW w:w="8129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提供150人以内的会场及相关基础设施；2、提供电源、投影仪、音响、麦克等；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3、提供会场引导及说明牌广告位；4、免费提供会前的馆内广播通告和观众组织</w:t>
            </w:r>
          </w:p>
        </w:tc>
      </w:tr>
    </w:tbl>
    <w:p>
      <w:pPr>
        <w:jc w:val="right"/>
        <w:rPr>
          <w:rFonts w:hint="eastAsia"/>
          <w:b/>
          <w:color w:val="FF0000"/>
          <w:sz w:val="18"/>
          <w:szCs w:val="18"/>
          <w:lang w:eastAsia="zh-CN"/>
        </w:rPr>
      </w:pPr>
    </w:p>
    <w:p>
      <w:pPr>
        <w:jc w:val="right"/>
        <w:rPr>
          <w:rFonts w:hint="eastAsia" w:eastAsia="宋体"/>
          <w:b w:val="0"/>
          <w:bCs/>
          <w:color w:val="auto"/>
          <w:sz w:val="18"/>
          <w:szCs w:val="18"/>
          <w:lang w:eastAsia="zh-CN"/>
        </w:rPr>
      </w:pPr>
      <w:r>
        <w:rPr>
          <w:rFonts w:hint="eastAsia"/>
          <w:b w:val="0"/>
          <w:bCs/>
          <w:color w:val="auto"/>
          <w:sz w:val="18"/>
          <w:szCs w:val="18"/>
          <w:lang w:eastAsia="zh-CN"/>
        </w:rPr>
        <w:t>备注：具体广告规格及配置请咨询组委会</w:t>
      </w:r>
    </w:p>
    <w:p>
      <w:pPr>
        <w:rPr>
          <w:rFonts w:hint="eastAsia"/>
          <w:b/>
          <w:color w:val="FF0000"/>
          <w:sz w:val="28"/>
          <w:szCs w:val="28"/>
        </w:rPr>
      </w:pPr>
    </w:p>
    <w:p>
      <w:pPr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大会组委会联络方式：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座机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：400-600-2726       </w:t>
      </w:r>
    </w:p>
    <w:p>
      <w:pPr>
        <w:jc w:val="left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邮箱：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instrText xml:space="preserve"> HYPERLINK "mailto:haiming0531@163.com" </w:instrTex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haiming0531@163.com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fldChar w:fldCharType="end"/>
      </w:r>
    </w:p>
    <w:p>
      <w:pPr>
        <w:jc w:val="left"/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网址: http://www.chinaytexpo.com </w:t>
      </w:r>
    </w:p>
    <w:sectPr>
      <w:type w:val="continuous"/>
      <w:pgSz w:w="11906" w:h="16838"/>
      <w:pgMar w:top="779" w:right="926" w:bottom="312" w:left="900" w:header="62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center"/>
      <w:rPr>
        <w:rFonts w:hint="eastAsia"/>
        <w:b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577215</wp:posOffset>
              </wp:positionV>
              <wp:extent cx="6438900" cy="28575"/>
              <wp:effectExtent l="0" t="4445" r="0" b="508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70230" y="972820"/>
                        <a:ext cx="64389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5.45pt;height:2.25pt;width:507pt;z-index:251658240;mso-width-relative:page;mso-height-relative:page;" filled="f" stroked="t" coordsize="21600,21600" o:gfxdata="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1UmI2AAAAAgBAAAPAAAA&#10;AAAAAAEAIAAAACIAAABkcnMvZG93bnJldi54bWxQSwECFAAUAAAACACHTuJA6lYkZNwBAABxAwAA&#10;DgAAAAAAAAABACAAAAAnAQAAZHJzL2Uyb0RvYy54bWxQSwUGAAAAAAYABgBZAQAAdQUA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宋体" w:hAnsi="宋体" w:eastAsia="宋体" w:cs="宋体"/>
        <w:b/>
        <w:bCs/>
        <w:kern w:val="0"/>
        <w:sz w:val="32"/>
        <w:szCs w:val="32"/>
        <w:lang w:val="en-US" w:eastAsia="zh-CN" w:bidi="ar"/>
      </w:rPr>
      <w:t>助力西部市场发展  做专业 唯一的行业盛会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E216D"/>
    <w:rsid w:val="03732BD2"/>
    <w:rsid w:val="062A29A2"/>
    <w:rsid w:val="07247314"/>
    <w:rsid w:val="093268DB"/>
    <w:rsid w:val="0DBE216D"/>
    <w:rsid w:val="137B1494"/>
    <w:rsid w:val="19A145CC"/>
    <w:rsid w:val="1A445D91"/>
    <w:rsid w:val="205A3800"/>
    <w:rsid w:val="21383B5C"/>
    <w:rsid w:val="23BA7A66"/>
    <w:rsid w:val="25DB3D85"/>
    <w:rsid w:val="270E71D5"/>
    <w:rsid w:val="277E1757"/>
    <w:rsid w:val="2E2E12CC"/>
    <w:rsid w:val="3327466A"/>
    <w:rsid w:val="364F485B"/>
    <w:rsid w:val="380E3F88"/>
    <w:rsid w:val="38661A0F"/>
    <w:rsid w:val="390C022E"/>
    <w:rsid w:val="39B94268"/>
    <w:rsid w:val="3ABA54E4"/>
    <w:rsid w:val="3BEE751F"/>
    <w:rsid w:val="467F2B13"/>
    <w:rsid w:val="471F5CC7"/>
    <w:rsid w:val="4A025F8E"/>
    <w:rsid w:val="4A590E9E"/>
    <w:rsid w:val="4B527B4F"/>
    <w:rsid w:val="4D1845F3"/>
    <w:rsid w:val="501174F4"/>
    <w:rsid w:val="51121B7F"/>
    <w:rsid w:val="551370DF"/>
    <w:rsid w:val="572170C1"/>
    <w:rsid w:val="5A875A83"/>
    <w:rsid w:val="5B5E0956"/>
    <w:rsid w:val="5CA75CB6"/>
    <w:rsid w:val="5CC060D7"/>
    <w:rsid w:val="618748A5"/>
    <w:rsid w:val="644A49E3"/>
    <w:rsid w:val="645A18B5"/>
    <w:rsid w:val="663833FC"/>
    <w:rsid w:val="6C06374E"/>
    <w:rsid w:val="6E6E0F55"/>
    <w:rsid w:val="6FAE384A"/>
    <w:rsid w:val="72C611BA"/>
    <w:rsid w:val="735026E8"/>
    <w:rsid w:val="75E54293"/>
    <w:rsid w:val="7B762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basedOn w:val="8"/>
    <w:link w:val="2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2017-06-06T00:08:00Z</dcterms:created>
  <dc:creator>Administrator</dc:creator>
  <cp:lastModifiedBy>夏目友人帐</cp:lastModifiedBy>
  <dcterms:modified xsi:type="dcterms:W3CDTF">2019-07-10T03:02:15Z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